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57" w:rsidRPr="00923527" w:rsidRDefault="00CF7319" w:rsidP="00923527">
      <w:pPr>
        <w:suppressAutoHyphens w:val="0"/>
        <w:spacing w:before="100" w:beforeAutospacing="1" w:after="12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Verdana" w:hAnsi="Verdana"/>
          <w:position w:val="0"/>
          <w:sz w:val="20"/>
          <w:szCs w:val="20"/>
          <w:lang w:eastAsia="en-GB"/>
        </w:rPr>
      </w:pPr>
      <w:r w:rsidRPr="00923527">
        <w:rPr>
          <w:rFonts w:ascii="Verdana" w:hAnsi="Verdana"/>
          <w:position w:val="0"/>
          <w:sz w:val="20"/>
          <w:szCs w:val="20"/>
          <w:lang w:eastAsia="en-GB"/>
        </w:rPr>
        <w:t>Desde hace más de 1</w:t>
      </w:r>
      <w:r w:rsidR="007F0EB2">
        <w:rPr>
          <w:rFonts w:ascii="Verdana" w:hAnsi="Verdana"/>
          <w:position w:val="0"/>
          <w:sz w:val="20"/>
          <w:szCs w:val="20"/>
          <w:lang w:eastAsia="en-GB"/>
        </w:rPr>
        <w:t>7</w:t>
      </w:r>
      <w:r w:rsidRPr="00923527">
        <w:rPr>
          <w:rFonts w:ascii="Verdana" w:hAnsi="Verdana"/>
          <w:position w:val="0"/>
          <w:sz w:val="20"/>
          <w:szCs w:val="20"/>
          <w:lang w:eastAsia="en-GB"/>
        </w:rPr>
        <w:t xml:space="preserve"> años, el capítulo de ISACA en Valencia organiza el </w:t>
      </w:r>
      <w:r w:rsidRPr="00923527">
        <w:rPr>
          <w:rFonts w:ascii="Verdana" w:hAnsi="Verdana"/>
          <w:b/>
          <w:position w:val="0"/>
          <w:sz w:val="20"/>
          <w:szCs w:val="20"/>
          <w:lang w:eastAsia="en-GB"/>
        </w:rPr>
        <w:t>Congreso de Auditoría y Seguridad y Gobierno de los Sistemas de Información</w:t>
      </w:r>
      <w:r w:rsidRPr="00923527">
        <w:rPr>
          <w:rFonts w:ascii="Verdana" w:hAnsi="Verdana"/>
          <w:position w:val="0"/>
          <w:sz w:val="20"/>
          <w:szCs w:val="20"/>
          <w:lang w:eastAsia="en-GB"/>
        </w:rPr>
        <w:t xml:space="preserve"> que se ha convertido en uno de los eventos de referencia en temas relacionados con la Auditoría, Seguridad y Gobierno de los Sistemas de Información. En esta su 1</w:t>
      </w:r>
      <w:r w:rsidR="007F0EB2">
        <w:rPr>
          <w:rFonts w:ascii="Verdana" w:hAnsi="Verdana"/>
          <w:position w:val="0"/>
          <w:sz w:val="20"/>
          <w:szCs w:val="20"/>
          <w:lang w:eastAsia="en-GB"/>
        </w:rPr>
        <w:t>8</w:t>
      </w:r>
      <w:r w:rsidRPr="00923527">
        <w:rPr>
          <w:rFonts w:ascii="Verdana" w:hAnsi="Verdana"/>
          <w:position w:val="0"/>
          <w:sz w:val="20"/>
          <w:szCs w:val="20"/>
          <w:lang w:eastAsia="en-GB"/>
        </w:rPr>
        <w:t>ª edición, bajo el lema “</w:t>
      </w:r>
      <w:r w:rsidR="007F0EB2" w:rsidRPr="007F0EB2">
        <w:rPr>
          <w:rFonts w:ascii="Verdana" w:hAnsi="Verdana"/>
          <w:b/>
          <w:position w:val="0"/>
          <w:sz w:val="20"/>
          <w:szCs w:val="20"/>
          <w:lang w:eastAsia="en-GB"/>
        </w:rPr>
        <w:t>Soberanía digital : Anticipar el riesgo. Proteger el futuro.</w:t>
      </w:r>
      <w:r w:rsidRPr="00923527">
        <w:rPr>
          <w:rFonts w:ascii="Verdana" w:hAnsi="Verdana"/>
          <w:position w:val="0"/>
          <w:sz w:val="20"/>
          <w:szCs w:val="20"/>
          <w:lang w:eastAsia="en-GB"/>
        </w:rPr>
        <w:t>” contaremos con ponentes que expondrán su punto de vista, sus iniciativas y sus experiencias relacionadas con este tema de tanta actualidad, y afrontarlo desde diferentes perspectivas como son la Auditoría, la Seguridad, los Riesgos y el Gobierno de los Sistemas de Información.</w:t>
      </w:r>
    </w:p>
    <w:p w:rsidR="00796F57" w:rsidRPr="00923527" w:rsidRDefault="00CF7319" w:rsidP="00923527">
      <w:pPr>
        <w:suppressAutoHyphens w:val="0"/>
        <w:spacing w:before="100" w:beforeAutospacing="1" w:after="12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Verdana" w:hAnsi="Verdana"/>
          <w:position w:val="0"/>
          <w:sz w:val="20"/>
          <w:szCs w:val="20"/>
          <w:lang w:eastAsia="en-GB"/>
        </w:rPr>
      </w:pPr>
      <w:r w:rsidRPr="00923527">
        <w:rPr>
          <w:rFonts w:ascii="Verdana" w:hAnsi="Verdana"/>
          <w:position w:val="0"/>
          <w:sz w:val="20"/>
          <w:szCs w:val="20"/>
          <w:lang w:eastAsia="en-GB"/>
        </w:rPr>
        <w:t xml:space="preserve">El evento está previsto que se realice de forma presencial los días </w:t>
      </w:r>
      <w:r w:rsidR="007F0EB2">
        <w:rPr>
          <w:rFonts w:ascii="Verdana" w:hAnsi="Verdana"/>
          <w:b/>
          <w:position w:val="0"/>
          <w:sz w:val="20"/>
          <w:szCs w:val="20"/>
          <w:lang w:eastAsia="en-GB"/>
        </w:rPr>
        <w:t>4</w:t>
      </w:r>
      <w:r w:rsidRPr="00923527">
        <w:rPr>
          <w:rFonts w:ascii="Verdana" w:hAnsi="Verdana"/>
          <w:b/>
          <w:position w:val="0"/>
          <w:sz w:val="20"/>
          <w:szCs w:val="20"/>
          <w:lang w:eastAsia="en-GB"/>
        </w:rPr>
        <w:t xml:space="preserve"> y </w:t>
      </w:r>
      <w:r w:rsidR="007F0EB2">
        <w:rPr>
          <w:rFonts w:ascii="Verdana" w:hAnsi="Verdana"/>
          <w:b/>
          <w:position w:val="0"/>
          <w:sz w:val="20"/>
          <w:szCs w:val="20"/>
          <w:lang w:eastAsia="en-GB"/>
        </w:rPr>
        <w:t>5</w:t>
      </w:r>
      <w:r w:rsidRPr="00923527">
        <w:rPr>
          <w:rFonts w:ascii="Verdana" w:hAnsi="Verdana"/>
          <w:b/>
          <w:position w:val="0"/>
          <w:sz w:val="20"/>
          <w:szCs w:val="20"/>
          <w:lang w:eastAsia="en-GB"/>
        </w:rPr>
        <w:t xml:space="preserve"> de </w:t>
      </w:r>
      <w:r w:rsidR="007F0EB2">
        <w:rPr>
          <w:rFonts w:ascii="Verdana" w:hAnsi="Verdana"/>
          <w:b/>
          <w:position w:val="0"/>
          <w:sz w:val="20"/>
          <w:szCs w:val="20"/>
          <w:lang w:eastAsia="en-GB"/>
        </w:rPr>
        <w:t>Junio</w:t>
      </w:r>
      <w:r w:rsidRPr="00923527">
        <w:rPr>
          <w:rFonts w:ascii="Verdana" w:hAnsi="Verdana"/>
          <w:position w:val="0"/>
          <w:sz w:val="20"/>
          <w:szCs w:val="20"/>
          <w:lang w:eastAsia="en-GB"/>
        </w:rPr>
        <w:t xml:space="preserve"> en horario de 9:00 a 14:00. El jueves por la noche, tendrá lugar la cena de gala del congreso y la entrega de premios.</w:t>
      </w:r>
    </w:p>
    <w:p w:rsidR="00796F57" w:rsidRDefault="00CF7319" w:rsidP="00923527">
      <w:pPr>
        <w:suppressAutoHyphens w:val="0"/>
        <w:spacing w:before="100" w:beforeAutospacing="1" w:after="12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Verdana" w:hAnsi="Verdana"/>
          <w:position w:val="0"/>
          <w:sz w:val="20"/>
          <w:szCs w:val="20"/>
          <w:lang w:eastAsia="en-GB"/>
        </w:rPr>
      </w:pPr>
      <w:r w:rsidRPr="00923527">
        <w:rPr>
          <w:rFonts w:ascii="Verdana" w:hAnsi="Verdana"/>
          <w:position w:val="0"/>
          <w:sz w:val="20"/>
          <w:szCs w:val="20"/>
          <w:lang w:eastAsia="en-GB"/>
        </w:rPr>
        <w:t>¿</w:t>
      </w:r>
      <w:r w:rsidR="00923527">
        <w:rPr>
          <w:rFonts w:ascii="Verdana" w:hAnsi="Verdana"/>
          <w:position w:val="0"/>
          <w:sz w:val="20"/>
          <w:szCs w:val="20"/>
          <w:lang w:eastAsia="en-GB"/>
        </w:rPr>
        <w:t>Tienes interés en proponer una ponencia para</w:t>
      </w:r>
      <w:r w:rsidRPr="00923527">
        <w:rPr>
          <w:rFonts w:ascii="Verdana" w:hAnsi="Verdana"/>
          <w:position w:val="0"/>
          <w:sz w:val="20"/>
          <w:szCs w:val="20"/>
          <w:lang w:eastAsia="en-GB"/>
        </w:rPr>
        <w:t xml:space="preserve"> este excitante evento y contribuir de forma activa al éxito del XVI</w:t>
      </w:r>
      <w:r w:rsidR="007F0EB2">
        <w:rPr>
          <w:rFonts w:ascii="Verdana" w:hAnsi="Verdana"/>
          <w:position w:val="0"/>
          <w:sz w:val="20"/>
          <w:szCs w:val="20"/>
          <w:lang w:eastAsia="en-GB"/>
        </w:rPr>
        <w:t>I</w:t>
      </w:r>
      <w:r w:rsidRPr="00923527">
        <w:rPr>
          <w:rFonts w:ascii="Verdana" w:hAnsi="Verdana"/>
          <w:position w:val="0"/>
          <w:sz w:val="20"/>
          <w:szCs w:val="20"/>
          <w:lang w:eastAsia="en-GB"/>
        </w:rPr>
        <w:t xml:space="preserve">I Congreso Nacional de Auditoría y Seguridad y Gobierno de los Sistemas de Información? En ese caso, </w:t>
      </w:r>
      <w:r w:rsidR="00923527">
        <w:rPr>
          <w:rFonts w:ascii="Verdana" w:hAnsi="Verdana"/>
          <w:position w:val="0"/>
          <w:sz w:val="20"/>
          <w:szCs w:val="20"/>
          <w:lang w:eastAsia="en-GB"/>
        </w:rPr>
        <w:t xml:space="preserve">debes rellenar este documento y hacerlo llegar a </w:t>
      </w:r>
      <w:hyperlink r:id="rId7" w:history="1">
        <w:r w:rsidR="00923527" w:rsidRPr="009462BA">
          <w:rPr>
            <w:rStyle w:val="Hipervnculo"/>
            <w:rFonts w:ascii="Verdana" w:hAnsi="Verdana"/>
            <w:position w:val="0"/>
            <w:sz w:val="20"/>
            <w:szCs w:val="20"/>
            <w:lang w:eastAsia="en-GB"/>
          </w:rPr>
          <w:t>congreso@isacavalencia.org</w:t>
        </w:r>
      </w:hyperlink>
      <w:r w:rsidR="00923527">
        <w:rPr>
          <w:rFonts w:ascii="Verdana" w:hAnsi="Verdana"/>
          <w:position w:val="0"/>
          <w:sz w:val="20"/>
          <w:szCs w:val="20"/>
          <w:lang w:eastAsia="en-GB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66"/>
        <w:gridCol w:w="7696"/>
      </w:tblGrid>
      <w:tr w:rsidR="00790EFE" w:rsidRPr="001D554F" w:rsidTr="001D51F2">
        <w:trPr>
          <w:trHeight w:val="970"/>
        </w:trPr>
        <w:tc>
          <w:tcPr>
            <w:tcW w:w="9762" w:type="dxa"/>
            <w:gridSpan w:val="2"/>
            <w:tcBorders>
              <w:bottom w:val="single" w:sz="6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790EFE">
            <w:pPr>
              <w:pStyle w:val="NormalWeb"/>
            </w:pP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 xml:space="preserve">DATOS </w:t>
            </w:r>
            <w:r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DE LA PONENCIA</w:t>
            </w:r>
            <w:r w:rsidRPr="001D554F">
              <w:t> </w:t>
            </w:r>
          </w:p>
        </w:tc>
      </w:tr>
      <w:tr w:rsidR="00790EFE" w:rsidRPr="001F45D4" w:rsidTr="00790EFE">
        <w:trPr>
          <w:trHeight w:val="412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  <w:r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  <w:tr w:rsidR="00790EFE" w:rsidRPr="001D554F" w:rsidTr="00790EFE">
        <w:trPr>
          <w:trHeight w:val="396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  <w:r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Ponente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  <w:tr w:rsidR="00790EFE" w:rsidRPr="001F45D4" w:rsidTr="00790EFE">
        <w:trPr>
          <w:trHeight w:val="412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  <w:r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Resumen (Max. 40 palabras)</w:t>
            </w: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  <w:tr w:rsidR="00790EFE" w:rsidRPr="001D554F" w:rsidTr="00790EFE">
        <w:trPr>
          <w:trHeight w:val="396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  <w:r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Referencias, links relativas al contenido de la ponencia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  <w:tr w:rsidR="00790EFE" w:rsidRPr="001D554F" w:rsidTr="00790EFE">
        <w:trPr>
          <w:trHeight w:val="808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790EFE">
            <w:pPr>
              <w:pStyle w:val="NormalWeb"/>
            </w:pPr>
            <w:r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Comentarios y aclaraciones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  <w:tr w:rsidR="00790EFE" w:rsidRPr="001D554F" w:rsidTr="00790EFE">
        <w:trPr>
          <w:trHeight w:val="374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Default="00790EFE" w:rsidP="00631C3A">
            <w:pPr>
              <w:pStyle w:val="NormalWeb"/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Tipo de ponencia</w:t>
            </w:r>
          </w:p>
          <w:p w:rsidR="00790EFE" w:rsidRPr="001D554F" w:rsidRDefault="00790EFE" w:rsidP="00631C3A">
            <w:pPr>
              <w:pStyle w:val="NormalWeb"/>
            </w:pPr>
            <w:r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(Motivacional, iniciación, nivel avanzado, …)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</w:tbl>
    <w:p w:rsidR="00923527" w:rsidRDefault="00923527" w:rsidP="00923527">
      <w:pPr>
        <w:ind w:left="0" w:hanging="2"/>
        <w:rPr>
          <w:rFonts w:ascii="Candara" w:hAnsi="Candara" w:cs="Candara"/>
          <w:b/>
        </w:rPr>
      </w:pPr>
      <w:r>
        <w:rPr>
          <w:rFonts w:ascii="Candara" w:hAnsi="Candara" w:cs="Candara"/>
          <w:b/>
        </w:rPr>
        <w:lastRenderedPageBreak/>
        <w:br w:type="page"/>
      </w:r>
    </w:p>
    <w:p w:rsidR="00790EFE" w:rsidRDefault="00790EFE" w:rsidP="00790EFE">
      <w:pPr>
        <w:ind w:left="0" w:hanging="2"/>
        <w:rPr>
          <w:rFonts w:ascii="Candara" w:hAnsi="Candara" w:cs="Candara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66"/>
        <w:gridCol w:w="7696"/>
      </w:tblGrid>
      <w:tr w:rsidR="00790EFE" w:rsidRPr="001D554F" w:rsidTr="00631C3A">
        <w:trPr>
          <w:trHeight w:val="1204"/>
        </w:trPr>
        <w:tc>
          <w:tcPr>
            <w:tcW w:w="9762" w:type="dxa"/>
            <w:gridSpan w:val="2"/>
            <w:tcBorders>
              <w:bottom w:val="single" w:sz="6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DATOS Y BIOGRAFÍA DEL AUTOR/A</w:t>
            </w:r>
            <w:r w:rsidRPr="001D554F">
              <w:t> </w:t>
            </w:r>
          </w:p>
        </w:tc>
      </w:tr>
      <w:tr w:rsidR="00790EFE" w:rsidRPr="001F45D4" w:rsidTr="00631C3A">
        <w:trPr>
          <w:trHeight w:val="412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Nombre y Apellidos*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  <w:tr w:rsidR="00790EFE" w:rsidRPr="001D554F" w:rsidTr="00631C3A">
        <w:trPr>
          <w:trHeight w:val="396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Organización*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  <w:tr w:rsidR="00790EFE" w:rsidRPr="001F45D4" w:rsidTr="00631C3A">
        <w:trPr>
          <w:trHeight w:val="412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Puesto*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  <w:tr w:rsidR="00790EFE" w:rsidRPr="001D554F" w:rsidTr="00631C3A">
        <w:trPr>
          <w:trHeight w:val="396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Biografía*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  <w:tr w:rsidR="00790EFE" w:rsidRPr="001D554F" w:rsidTr="00631C3A">
        <w:trPr>
          <w:trHeight w:val="808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Enlaces (links) a referencias en Internet (vídeos, presentaciones, etc.)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  <w:tr w:rsidR="00790EFE" w:rsidRPr="001D554F" w:rsidTr="00631C3A">
        <w:trPr>
          <w:trHeight w:val="374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Correo Electrónico*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EFE" w:rsidRPr="001D554F" w:rsidRDefault="00790EFE" w:rsidP="00631C3A">
            <w:pPr>
              <w:pStyle w:val="NormalWeb"/>
            </w:pPr>
          </w:p>
        </w:tc>
      </w:tr>
      <w:tr w:rsidR="00790EFE" w:rsidRPr="001D554F" w:rsidTr="00631C3A">
        <w:trPr>
          <w:trHeight w:val="362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FE" w:rsidRPr="001D554F" w:rsidRDefault="00790EFE" w:rsidP="00631C3A">
            <w:pPr>
              <w:pStyle w:val="NormalWeb"/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</w:pP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Teléfono Móvil*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FE" w:rsidRPr="001D554F" w:rsidRDefault="00790EFE" w:rsidP="00631C3A">
            <w:pPr>
              <w:pStyle w:val="NormalWeb"/>
              <w:rPr>
                <w:rStyle w:val="notranslate"/>
                <w:rFonts w:ascii="Calibri" w:hAnsi="Calibri" w:cs="Calibri"/>
                <w:sz w:val="22"/>
                <w:szCs w:val="22"/>
              </w:rPr>
            </w:pPr>
          </w:p>
        </w:tc>
      </w:tr>
      <w:tr w:rsidR="00790EFE" w:rsidRPr="001D554F" w:rsidTr="00631C3A">
        <w:trPr>
          <w:trHeight w:val="362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FE" w:rsidRPr="00790EFE" w:rsidRDefault="00790EFE" w:rsidP="00631C3A">
            <w:pPr>
              <w:pStyle w:val="NormalWeb"/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</w:pP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Dirección*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FE" w:rsidRPr="001D554F" w:rsidRDefault="00790EFE" w:rsidP="00631C3A">
            <w:pPr>
              <w:pStyle w:val="NormalWeb"/>
              <w:rPr>
                <w:rStyle w:val="notranslate"/>
                <w:rFonts w:ascii="Calibri" w:hAnsi="Calibri" w:cs="Calibri"/>
                <w:sz w:val="22"/>
                <w:szCs w:val="22"/>
              </w:rPr>
            </w:pPr>
          </w:p>
        </w:tc>
      </w:tr>
      <w:tr w:rsidR="00790EFE" w:rsidRPr="001D554F" w:rsidTr="00631C3A">
        <w:trPr>
          <w:trHeight w:val="220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FE" w:rsidRPr="00790EFE" w:rsidRDefault="00790EFE" w:rsidP="00631C3A">
            <w:pPr>
              <w:pStyle w:val="NormalWeb"/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</w:pPr>
            <w:r w:rsidRPr="00790EFE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País*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FE" w:rsidRPr="001D554F" w:rsidRDefault="00790EFE" w:rsidP="00631C3A">
            <w:pPr>
              <w:pStyle w:val="NormalWeb"/>
              <w:rPr>
                <w:rStyle w:val="notranslate"/>
                <w:rFonts w:ascii="Calibri" w:hAnsi="Calibri" w:cs="Calibri"/>
                <w:sz w:val="22"/>
                <w:szCs w:val="22"/>
              </w:rPr>
            </w:pPr>
          </w:p>
        </w:tc>
      </w:tr>
    </w:tbl>
    <w:p w:rsidR="00790EFE" w:rsidRDefault="00790EFE" w:rsidP="00790EFE">
      <w:pPr>
        <w:ind w:left="0" w:hanging="2"/>
      </w:pPr>
    </w:p>
    <w:p w:rsidR="00790EFE" w:rsidRPr="001D51F2" w:rsidRDefault="00790EFE" w:rsidP="00790EFE">
      <w:pPr>
        <w:ind w:left="0" w:hanging="2"/>
        <w:rPr>
          <w:rFonts w:ascii="Candara" w:hAnsi="Candara" w:cs="Candara"/>
        </w:rPr>
      </w:pPr>
    </w:p>
    <w:p w:rsidR="00790EFE" w:rsidRPr="001D51F2" w:rsidRDefault="00790EFE" w:rsidP="00923527">
      <w:pPr>
        <w:ind w:left="0" w:hanging="2"/>
        <w:rPr>
          <w:rFonts w:ascii="Candara" w:hAnsi="Candara" w:cs="Candara"/>
        </w:rPr>
      </w:pPr>
    </w:p>
    <w:p w:rsidR="00923527" w:rsidRPr="001D51F2" w:rsidRDefault="00923527" w:rsidP="00923527">
      <w:pPr>
        <w:ind w:left="0" w:hanging="2"/>
        <w:rPr>
          <w:rFonts w:ascii="Candara" w:hAnsi="Candara" w:cs="Candara"/>
        </w:rPr>
      </w:pPr>
      <w:r w:rsidRPr="001D51F2">
        <w:rPr>
          <w:rFonts w:ascii="Candara" w:hAnsi="Candara" w:cs="Candara"/>
        </w:rPr>
        <w:t>Copiar y pegar este cuadro para rellenar los datos del segundo autor cuando corresponda</w:t>
      </w:r>
    </w:p>
    <w:p w:rsidR="00923527" w:rsidRPr="001D51F2" w:rsidRDefault="00923527" w:rsidP="00923527">
      <w:pPr>
        <w:ind w:left="0" w:hanging="2"/>
        <w:rPr>
          <w:rFonts w:ascii="Candara" w:hAnsi="Candara" w:cs="Candara"/>
        </w:rPr>
      </w:pPr>
    </w:p>
    <w:p w:rsidR="00923527" w:rsidRDefault="00923527" w:rsidP="00923527">
      <w:pPr>
        <w:ind w:left="0" w:hanging="2"/>
        <w:rPr>
          <w:rFonts w:ascii="Candara" w:hAnsi="Candara" w:cs="Candara"/>
        </w:rPr>
      </w:pPr>
      <w:r w:rsidRPr="001D51F2">
        <w:rPr>
          <w:rFonts w:ascii="Candara" w:hAnsi="Candara" w:cs="Candara"/>
        </w:rPr>
        <w:t>Los datos marcados con asterisco son de cumplimentación obligatoria.</w:t>
      </w:r>
    </w:p>
    <w:p w:rsidR="00923527" w:rsidRDefault="00923527" w:rsidP="00923527">
      <w:pPr>
        <w:ind w:left="0" w:hanging="2"/>
        <w:rPr>
          <w:rFonts w:ascii="Candara" w:hAnsi="Candara" w:cs="Candara"/>
        </w:rPr>
      </w:pPr>
    </w:p>
    <w:p w:rsidR="00923527" w:rsidRPr="00470176" w:rsidRDefault="00923527" w:rsidP="00923527">
      <w:pPr>
        <w:ind w:left="0" w:hanging="2"/>
      </w:pPr>
      <w:r>
        <w:rPr>
          <w:rFonts w:ascii="Candara" w:hAnsi="Candara" w:cs="Candara"/>
        </w:rPr>
        <w:t xml:space="preserve">Para cualquier información adicional contactar con: </w:t>
      </w:r>
      <w:hyperlink r:id="rId8" w:history="1">
        <w:r w:rsidRPr="009462BA">
          <w:rPr>
            <w:rStyle w:val="Hipervnculo"/>
            <w:rFonts w:ascii="Candara" w:hAnsi="Candara" w:cs="Candara"/>
          </w:rPr>
          <w:t>congreso@isacavalencia.org</w:t>
        </w:r>
      </w:hyperlink>
    </w:p>
    <w:p w:rsidR="00923527" w:rsidRPr="00470176" w:rsidRDefault="00923527" w:rsidP="00923527">
      <w:pPr>
        <w:ind w:left="0" w:hanging="2"/>
      </w:pPr>
    </w:p>
    <w:p w:rsidR="00923527" w:rsidRPr="00470176" w:rsidRDefault="00923527" w:rsidP="00923527">
      <w:pPr>
        <w:ind w:left="0" w:hanging="2"/>
      </w:pPr>
    </w:p>
    <w:p w:rsidR="00923527" w:rsidRPr="00470176" w:rsidRDefault="00923527" w:rsidP="00923527">
      <w:pPr>
        <w:ind w:left="0" w:hanging="2"/>
      </w:pPr>
    </w:p>
    <w:p w:rsidR="00923527" w:rsidRPr="00470176" w:rsidRDefault="00923527" w:rsidP="00923527">
      <w:pPr>
        <w:ind w:left="0" w:hanging="2"/>
      </w:pPr>
    </w:p>
    <w:p w:rsidR="00923527" w:rsidRPr="00470176" w:rsidRDefault="00923527" w:rsidP="00923527">
      <w:pPr>
        <w:ind w:left="0" w:hanging="2"/>
      </w:pPr>
    </w:p>
    <w:p w:rsidR="00923527" w:rsidRPr="00E24DC3" w:rsidRDefault="00923527" w:rsidP="00923527">
      <w:pPr>
        <w:ind w:left="0" w:hanging="2"/>
      </w:pPr>
      <w:r w:rsidRPr="00E24DC3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66"/>
        <w:gridCol w:w="7696"/>
      </w:tblGrid>
      <w:tr w:rsidR="00923527" w:rsidRPr="001D554F" w:rsidTr="00631C3A">
        <w:trPr>
          <w:trHeight w:val="1204"/>
        </w:trPr>
        <w:tc>
          <w:tcPr>
            <w:tcW w:w="9762" w:type="dxa"/>
            <w:gridSpan w:val="2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INFORMACIÓN BÁSICA SOBRE PROTECCIÓN DE DATOS</w:t>
            </w:r>
          </w:p>
          <w:p w:rsidR="00923527" w:rsidRPr="001D554F" w:rsidRDefault="00923527" w:rsidP="00923527">
            <w:pPr>
              <w:pStyle w:val="NormalWeb"/>
            </w:pPr>
            <w:r w:rsidRPr="001D554F">
              <w:t> </w:t>
            </w:r>
          </w:p>
        </w:tc>
      </w:tr>
      <w:tr w:rsidR="00923527" w:rsidRPr="001F45D4" w:rsidTr="00631C3A">
        <w:trPr>
          <w:trHeight w:val="412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sz w:val="22"/>
                <w:szCs w:val="22"/>
              </w:rPr>
              <w:t xml:space="preserve">ISACA </w:t>
            </w:r>
            <w:r>
              <w:rPr>
                <w:rStyle w:val="notranslate"/>
                <w:rFonts w:ascii="Calibri" w:hAnsi="Calibri" w:cs="Calibri"/>
                <w:sz w:val="22"/>
                <w:szCs w:val="22"/>
              </w:rPr>
              <w:t>Valencia</w:t>
            </w:r>
          </w:p>
        </w:tc>
      </w:tr>
      <w:tr w:rsidR="00923527" w:rsidRPr="001D554F" w:rsidTr="00631C3A">
        <w:trPr>
          <w:trHeight w:val="396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Finalidad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7F0EB2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sz w:val="22"/>
                <w:szCs w:val="22"/>
              </w:rPr>
              <w:t xml:space="preserve">Participar en el Call for </w:t>
            </w:r>
            <w:r>
              <w:rPr>
                <w:rStyle w:val="notranslate"/>
                <w:rFonts w:ascii="Calibri" w:hAnsi="Calibri" w:cs="Calibri"/>
                <w:sz w:val="22"/>
                <w:szCs w:val="22"/>
              </w:rPr>
              <w:t>P</w:t>
            </w:r>
            <w:r w:rsidRPr="001D554F">
              <w:rPr>
                <w:rStyle w:val="notranslate"/>
                <w:rFonts w:ascii="Calibri" w:hAnsi="Calibri" w:cs="Calibri"/>
                <w:sz w:val="22"/>
                <w:szCs w:val="22"/>
              </w:rPr>
              <w:t xml:space="preserve">apers para el </w:t>
            </w:r>
            <w:r>
              <w:rPr>
                <w:rStyle w:val="notranslate"/>
                <w:rFonts w:ascii="Calibri" w:hAnsi="Calibri" w:cs="Calibri"/>
                <w:sz w:val="22"/>
                <w:szCs w:val="22"/>
              </w:rPr>
              <w:t>XVII</w:t>
            </w:r>
            <w:r w:rsidRPr="001D554F">
              <w:rPr>
                <w:rStyle w:val="notranslate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translate"/>
                <w:rFonts w:ascii="Calibri" w:hAnsi="Calibri" w:cs="Calibri"/>
                <w:sz w:val="22"/>
                <w:szCs w:val="22"/>
              </w:rPr>
              <w:t>C</w:t>
            </w:r>
            <w:r w:rsidRPr="001D554F">
              <w:rPr>
                <w:rStyle w:val="notranslate"/>
                <w:rFonts w:ascii="Calibri" w:hAnsi="Calibri" w:cs="Calibri"/>
                <w:sz w:val="22"/>
                <w:szCs w:val="22"/>
              </w:rPr>
              <w:t xml:space="preserve">ongreso ISACA </w:t>
            </w:r>
            <w:r>
              <w:rPr>
                <w:rStyle w:val="notranslate"/>
                <w:rFonts w:ascii="Calibri" w:hAnsi="Calibri" w:cs="Calibri"/>
                <w:sz w:val="22"/>
                <w:szCs w:val="22"/>
              </w:rPr>
              <w:t>Valencia 202</w:t>
            </w:r>
            <w:r w:rsidR="007F0EB2">
              <w:rPr>
                <w:rStyle w:val="notranslate"/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923527" w:rsidRPr="001F45D4" w:rsidTr="00631C3A">
        <w:trPr>
          <w:trHeight w:val="412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Legitimación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sz w:val="22"/>
                <w:szCs w:val="22"/>
              </w:rPr>
              <w:t>Consentimiento del Interesado</w:t>
            </w:r>
          </w:p>
        </w:tc>
      </w:tr>
      <w:tr w:rsidR="00923527" w:rsidRPr="001D554F" w:rsidTr="00631C3A">
        <w:trPr>
          <w:trHeight w:val="396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Destinatarios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sz w:val="22"/>
                <w:szCs w:val="22"/>
              </w:rPr>
              <w:t>No se cederán datos a terceros, excepto por obligación legal.</w:t>
            </w:r>
          </w:p>
        </w:tc>
      </w:tr>
      <w:tr w:rsidR="00923527" w:rsidRPr="001D554F" w:rsidTr="00631C3A">
        <w:trPr>
          <w:trHeight w:val="808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Derechos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sz w:val="22"/>
                <w:szCs w:val="22"/>
              </w:rPr>
              <w:t>Tiene derecho a acceder, rectificar y suprimir los datos, así como otros derechos, como se explica en la información adicional </w:t>
            </w:r>
          </w:p>
        </w:tc>
      </w:tr>
      <w:tr w:rsidR="00923527" w:rsidRPr="001D554F" w:rsidTr="00631C3A">
        <w:trPr>
          <w:trHeight w:val="808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Información adicional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27" w:rsidRPr="001D554F" w:rsidRDefault="00923527" w:rsidP="00923527">
            <w:pPr>
              <w:pStyle w:val="NormalWeb"/>
            </w:pPr>
            <w:r w:rsidRPr="001D554F">
              <w:rPr>
                <w:rStyle w:val="notranslate"/>
                <w:rFonts w:ascii="Calibri" w:hAnsi="Calibri" w:cs="Calibri"/>
                <w:sz w:val="22"/>
                <w:szCs w:val="22"/>
              </w:rPr>
              <w:t>Puede consultar la información adicional y detallada sobre Protección de Datos en nuestra página web:</w:t>
            </w:r>
            <w:r>
              <w:rPr>
                <w:rStyle w:val="notranslate"/>
                <w:rFonts w:ascii="Calibri" w:hAnsi="Calibri" w:cs="Calibri"/>
                <w:sz w:val="22"/>
                <w:szCs w:val="22"/>
              </w:rPr>
              <w:t xml:space="preserve"> congreso.isacavalencia.org</w:t>
            </w:r>
          </w:p>
        </w:tc>
      </w:tr>
      <w:tr w:rsidR="00923527" w:rsidRPr="001D554F" w:rsidTr="00631C3A">
        <w:trPr>
          <w:trHeight w:val="1006"/>
        </w:trPr>
        <w:tc>
          <w:tcPr>
            <w:tcW w:w="206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27" w:rsidRPr="001D554F" w:rsidRDefault="00923527" w:rsidP="00923527">
            <w:pPr>
              <w:pStyle w:val="NormalWeb"/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</w:pPr>
            <w:r w:rsidRPr="001D554F">
              <w:rPr>
                <w:rStyle w:val="notranslate"/>
                <w:rFonts w:ascii="Calibri" w:hAnsi="Calibri" w:cs="Calibri"/>
                <w:b/>
                <w:bCs/>
                <w:sz w:val="22"/>
                <w:szCs w:val="22"/>
              </w:rPr>
              <w:t>LSSI</w:t>
            </w:r>
          </w:p>
        </w:tc>
        <w:tc>
          <w:tcPr>
            <w:tcW w:w="7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27" w:rsidRPr="001D554F" w:rsidRDefault="00923527" w:rsidP="00923527">
            <w:pPr>
              <w:pStyle w:val="NormalWeb"/>
              <w:rPr>
                <w:rStyle w:val="notranslate"/>
                <w:rFonts w:ascii="Calibri" w:hAnsi="Calibri" w:cs="Calibri"/>
                <w:sz w:val="22"/>
                <w:szCs w:val="22"/>
              </w:rPr>
            </w:pPr>
            <w:r w:rsidRPr="001D554F">
              <w:rPr>
                <w:rStyle w:val="notranslate"/>
                <w:rFonts w:ascii="Calibri" w:hAnsi="Calibri" w:cs="Calibri"/>
                <w:sz w:val="22"/>
                <w:szCs w:val="22"/>
              </w:rPr>
              <w:t>De acuerdo con la ley 34/2002 de Servicios de la Sociedad de la Información, autorizo a que remitan noticias de actualidad y publicidad de su interés, por cualquier medio de comunicación electrónico</w:t>
            </w:r>
          </w:p>
        </w:tc>
      </w:tr>
    </w:tbl>
    <w:p w:rsidR="00923527" w:rsidRDefault="00923527" w:rsidP="00923527">
      <w:pPr>
        <w:ind w:left="0" w:hanging="2"/>
      </w:pPr>
    </w:p>
    <w:p w:rsidR="00923527" w:rsidRPr="00923527" w:rsidRDefault="00923527" w:rsidP="00923527">
      <w:pPr>
        <w:pStyle w:val="normal0"/>
        <w:rPr>
          <w:lang w:eastAsia="ja-JP"/>
        </w:rPr>
      </w:pPr>
    </w:p>
    <w:p w:rsidR="00923527" w:rsidRPr="001D554F" w:rsidRDefault="00721A83" w:rsidP="00923527">
      <w:pPr>
        <w:suppressAutoHyphens w:val="0"/>
        <w:spacing w:line="288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  <w:r w:rsidRPr="00721A83">
        <w:pict>
          <v:rect id="Rectángulo 3" o:spid="_x0000_s1027" alt="https://translate.googleusercontent.com/image_1.png" style="width:15.6pt;height:15pt;visibility:visible;mso-position-horizontal-relative:char;mso-position-vertical-relative:line" fillcolor="black" strokecolor="#f2f2f2" strokeweight="3pt">
            <v:shadow on="t" type="perspective" color="#7f7f7f" opacity=".5" offset="1pt" offset2="-1pt"/>
            <o:lock v:ext="edit" aspectratio="t"/>
            <w10:wrap type="none"/>
            <w10:anchorlock/>
          </v:rect>
        </w:pict>
      </w:r>
      <w:r w:rsidR="00923527" w:rsidRPr="001D554F">
        <w:rPr>
          <w:rFonts w:ascii="Calibri" w:hAnsi="Calibri" w:cs="Calibri"/>
          <w:color w:val="000000"/>
          <w:sz w:val="22"/>
          <w:szCs w:val="22"/>
          <w:lang w:eastAsia="es-ES"/>
        </w:rPr>
        <w:t>  He leído y doy mi consentimiento para el tratamiento de los datos.</w:t>
      </w:r>
      <w:r w:rsidR="00923527">
        <w:rPr>
          <w:rFonts w:ascii="Calibri" w:hAnsi="Calibri" w:cs="Calibri"/>
          <w:color w:val="000000"/>
          <w:sz w:val="22"/>
          <w:szCs w:val="22"/>
          <w:lang w:eastAsia="es-ES"/>
        </w:rPr>
        <w:t xml:space="preserve"> </w:t>
      </w:r>
    </w:p>
    <w:p w:rsidR="00923527" w:rsidRPr="001D554F" w:rsidRDefault="00721A83" w:rsidP="00923527">
      <w:pPr>
        <w:suppressAutoHyphens w:val="0"/>
        <w:spacing w:line="288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  <w:r w:rsidRPr="00721A83">
        <w:pict>
          <v:rect id="Rectángulo 5" o:spid="_x0000_s1026" alt="https://translate.googleusercontent.com/image_1.png" style="width:15.6pt;height:15pt;visibility:visible;mso-position-horizontal-relative:char;mso-position-vertical-relative:line" fillcolor="black" strokecolor="#f2f2f2" strokeweight="3pt">
            <v:shadow on="t" type="perspective" color="#7f7f7f" opacity=".5" offset="1pt" offset2="-1pt"/>
            <o:lock v:ext="edit" aspectratio="t"/>
            <w10:wrap type="none"/>
            <w10:anchorlock/>
          </v:rect>
        </w:pict>
      </w:r>
      <w:r w:rsidR="00923527" w:rsidRPr="001D554F">
        <w:rPr>
          <w:rFonts w:ascii="Calibri" w:hAnsi="Calibri" w:cs="Calibri"/>
          <w:noProof/>
          <w:color w:val="000000"/>
          <w:sz w:val="22"/>
          <w:szCs w:val="22"/>
          <w:lang w:eastAsia="es-ES"/>
        </w:rPr>
        <w:t xml:space="preserve">  Autorizo envio de Publicidad por medios electrónicos</w:t>
      </w:r>
      <w:r w:rsidR="00923527">
        <w:rPr>
          <w:rFonts w:ascii="Calibri" w:hAnsi="Calibri" w:cs="Calibri"/>
          <w:noProof/>
          <w:color w:val="000000"/>
          <w:sz w:val="22"/>
          <w:szCs w:val="22"/>
          <w:lang w:eastAsia="es-ES"/>
        </w:rPr>
        <w:t xml:space="preserve"> </w:t>
      </w:r>
    </w:p>
    <w:p w:rsidR="00923527" w:rsidRDefault="00923527" w:rsidP="00923527">
      <w:pPr>
        <w:ind w:left="0" w:hanging="2"/>
      </w:pPr>
    </w:p>
    <w:p w:rsidR="00923527" w:rsidRDefault="00923527" w:rsidP="00923527">
      <w:pPr>
        <w:ind w:left="0" w:hanging="2"/>
      </w:pPr>
    </w:p>
    <w:p w:rsidR="00923527" w:rsidRPr="00E67E40" w:rsidRDefault="00923527" w:rsidP="00923527">
      <w:pPr>
        <w:ind w:left="0" w:hanging="2"/>
      </w:pPr>
    </w:p>
    <w:p w:rsidR="00923527" w:rsidRDefault="00923527">
      <w:pPr>
        <w:pStyle w:val="normal0"/>
        <w:shd w:val="clear" w:color="auto" w:fill="FFFFFF"/>
        <w:spacing w:after="120"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96F57" w:rsidRDefault="00796F57">
      <w:pPr>
        <w:pStyle w:val="normal0"/>
        <w:shd w:val="clear" w:color="auto" w:fill="FFFFFF"/>
        <w:spacing w:after="120"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96F57" w:rsidRDefault="00CF7319">
      <w:pPr>
        <w:pStyle w:val="normal0"/>
        <w:shd w:val="clear" w:color="auto" w:fill="FFFFFF"/>
        <w:spacing w:after="120"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Atentamente,</w:t>
      </w:r>
    </w:p>
    <w:p w:rsidR="00796F57" w:rsidRDefault="00CF7319">
      <w:pPr>
        <w:pStyle w:val="normal0"/>
        <w:shd w:val="clear" w:color="auto" w:fill="FFFFFF"/>
        <w:spacing w:after="120" w:line="36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ISACA Valencia Chapter.</w:t>
      </w:r>
    </w:p>
    <w:p w:rsidR="00796F57" w:rsidRDefault="00CF7319">
      <w:pPr>
        <w:pStyle w:val="normal0"/>
        <w:jc w:val="center"/>
      </w:pPr>
      <w:r>
        <w:t>congreso@isacavalencia.org</w:t>
      </w:r>
    </w:p>
    <w:sectPr w:rsidR="00796F57" w:rsidSect="00796F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284" w:left="85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7C7" w:rsidRDefault="00F417C7" w:rsidP="00923527">
      <w:pPr>
        <w:spacing w:line="240" w:lineRule="auto"/>
        <w:ind w:left="0" w:hanging="2"/>
      </w:pPr>
      <w:r>
        <w:separator/>
      </w:r>
    </w:p>
  </w:endnote>
  <w:endnote w:type="continuationSeparator" w:id="1">
    <w:p w:rsidR="00F417C7" w:rsidRDefault="00F417C7" w:rsidP="009235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57" w:rsidRDefault="00796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57" w:rsidRDefault="00796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57" w:rsidRDefault="00796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7C7" w:rsidRDefault="00F417C7" w:rsidP="00923527">
      <w:pPr>
        <w:spacing w:line="240" w:lineRule="auto"/>
        <w:ind w:left="0" w:hanging="2"/>
      </w:pPr>
      <w:r>
        <w:separator/>
      </w:r>
    </w:p>
  </w:footnote>
  <w:footnote w:type="continuationSeparator" w:id="1">
    <w:p w:rsidR="00F417C7" w:rsidRDefault="00F417C7" w:rsidP="0092352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57" w:rsidRDefault="00796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0"/>
      <w:tblW w:w="10422" w:type="dxa"/>
      <w:tblInd w:w="-108" w:type="dxa"/>
      <w:tblLayout w:type="fixed"/>
      <w:tblLook w:val="0000"/>
    </w:tblPr>
    <w:tblGrid>
      <w:gridCol w:w="3760"/>
      <w:gridCol w:w="6662"/>
    </w:tblGrid>
    <w:tr w:rsidR="007F0EB2" w:rsidTr="0039169E">
      <w:trPr>
        <w:cantSplit/>
        <w:trHeight w:val="1695"/>
        <w:tblHeader/>
      </w:trPr>
      <w:tc>
        <w:tcPr>
          <w:tcW w:w="3760" w:type="dxa"/>
        </w:tcPr>
        <w:p w:rsidR="007F0EB2" w:rsidRDefault="007F0EB2" w:rsidP="0039169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3180"/>
            </w:tabs>
            <w:rPr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2160000" cy="741966"/>
                <wp:effectExtent l="1905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7419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</w:rPr>
            <w:tab/>
          </w:r>
        </w:p>
      </w:tc>
      <w:tc>
        <w:tcPr>
          <w:tcW w:w="6662" w:type="dxa"/>
          <w:vAlign w:val="center"/>
        </w:tcPr>
        <w:p w:rsidR="007F0EB2" w:rsidRDefault="007F0EB2" w:rsidP="0039169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CALL FOR </w:t>
          </w:r>
          <w:r>
            <w:rPr>
              <w:color w:val="000000"/>
            </w:rPr>
            <w:t>PAPERS</w:t>
          </w:r>
        </w:p>
        <w:p w:rsidR="007F0EB2" w:rsidRDefault="007F0EB2" w:rsidP="0039169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</w:p>
        <w:p w:rsidR="007F0EB2" w:rsidRDefault="007F0EB2" w:rsidP="0039169E">
          <w:pPr>
            <w:pStyle w:val="normal0"/>
            <w:shd w:val="clear" w:color="auto" w:fill="FFFFFF"/>
            <w:spacing w:line="360" w:lineRule="auto"/>
            <w:ind w:left="142"/>
            <w:jc w:val="right"/>
            <w:rPr>
              <w:rFonts w:ascii="Trebuchet MS" w:eastAsia="Trebuchet MS" w:hAnsi="Trebuchet MS" w:cs="Trebuchet MS"/>
              <w:color w:val="B22222"/>
            </w:rPr>
          </w:pPr>
          <w:r>
            <w:rPr>
              <w:rFonts w:ascii="Trebuchet MS" w:eastAsia="Trebuchet MS" w:hAnsi="Trebuchet MS" w:cs="Trebuchet MS"/>
              <w:color w:val="B22222"/>
            </w:rPr>
            <w:t>XVIII Congreso de Auditoría y Seguridad</w:t>
          </w:r>
        </w:p>
        <w:p w:rsidR="007F0EB2" w:rsidRDefault="007F0EB2" w:rsidP="0039169E">
          <w:pPr>
            <w:pStyle w:val="normal0"/>
            <w:shd w:val="clear" w:color="auto" w:fill="FFFFFF"/>
            <w:spacing w:line="360" w:lineRule="auto"/>
            <w:ind w:left="142"/>
            <w:jc w:val="right"/>
            <w:rPr>
              <w:rFonts w:ascii="Courier New" w:eastAsia="Courier New" w:hAnsi="Courier New" w:cs="Courier New"/>
            </w:rPr>
          </w:pPr>
          <w:r>
            <w:rPr>
              <w:rFonts w:ascii="Trebuchet MS" w:eastAsia="Trebuchet MS" w:hAnsi="Trebuchet MS" w:cs="Trebuchet MS"/>
              <w:color w:val="B22222"/>
            </w:rPr>
            <w:t>y Gobierno de los Sistemas de Información</w:t>
          </w:r>
        </w:p>
        <w:p w:rsidR="007F0EB2" w:rsidRDefault="007F0EB2" w:rsidP="0039169E">
          <w:pPr>
            <w:pStyle w:val="normal0"/>
            <w:shd w:val="clear" w:color="auto" w:fill="FFFFFF"/>
            <w:spacing w:line="360" w:lineRule="auto"/>
            <w:ind w:left="142"/>
            <w:jc w:val="right"/>
            <w:rPr>
              <w:rFonts w:ascii="Trebuchet MS" w:eastAsia="Trebuchet MS" w:hAnsi="Trebuchet MS" w:cs="Trebuchet MS"/>
              <w:color w:val="404040"/>
              <w:sz w:val="22"/>
              <w:szCs w:val="22"/>
            </w:rPr>
          </w:pPr>
          <w:r>
            <w:rPr>
              <w:rFonts w:ascii="Trebuchet MS" w:eastAsia="Trebuchet MS" w:hAnsi="Trebuchet MS" w:cs="Trebuchet MS"/>
              <w:color w:val="404040"/>
              <w:sz w:val="22"/>
              <w:szCs w:val="22"/>
            </w:rPr>
            <w:t>“</w:t>
          </w:r>
          <w:r w:rsidRPr="00C5207D">
            <w:rPr>
              <w:rFonts w:ascii="Trebuchet MS" w:eastAsia="Trebuchet MS" w:hAnsi="Trebuchet MS" w:cs="Trebuchet MS"/>
              <w:color w:val="404040"/>
              <w:sz w:val="22"/>
              <w:szCs w:val="22"/>
            </w:rPr>
            <w:t>Soberanía digital : Anticipar el riesgo. Proteger el futuro.</w:t>
          </w:r>
          <w:r>
            <w:rPr>
              <w:rFonts w:ascii="Trebuchet MS" w:eastAsia="Trebuchet MS" w:hAnsi="Trebuchet MS" w:cs="Trebuchet MS"/>
              <w:color w:val="404040"/>
              <w:sz w:val="22"/>
              <w:szCs w:val="22"/>
            </w:rPr>
            <w:t>”</w:t>
          </w:r>
        </w:p>
        <w:p w:rsidR="007F0EB2" w:rsidRDefault="007F0EB2" w:rsidP="0039169E">
          <w:pPr>
            <w:pStyle w:val="normal0"/>
            <w:shd w:val="clear" w:color="auto" w:fill="FFFFFF"/>
            <w:spacing w:line="360" w:lineRule="auto"/>
            <w:ind w:left="142"/>
            <w:jc w:val="right"/>
          </w:pPr>
          <w:r>
            <w:rPr>
              <w:rFonts w:ascii="Trebuchet MS" w:eastAsia="Trebuchet MS" w:hAnsi="Trebuchet MS" w:cs="Trebuchet MS"/>
              <w:color w:val="404040"/>
              <w:sz w:val="22"/>
              <w:szCs w:val="22"/>
            </w:rPr>
            <w:t>4 y 5 de Junio de 2.026 – Valencia - España</w:t>
          </w:r>
        </w:p>
      </w:tc>
    </w:tr>
  </w:tbl>
  <w:p w:rsidR="00796F57" w:rsidRDefault="00796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57" w:rsidRDefault="00796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F57"/>
    <w:rsid w:val="001D51F2"/>
    <w:rsid w:val="00721A83"/>
    <w:rsid w:val="00790EFE"/>
    <w:rsid w:val="00796F57"/>
    <w:rsid w:val="007F0EB2"/>
    <w:rsid w:val="00923527"/>
    <w:rsid w:val="00CF7319"/>
    <w:rsid w:val="00F4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796F5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0"/>
    <w:next w:val="normal0"/>
    <w:rsid w:val="00796F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96F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96F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96F5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796F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796F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796F57"/>
  </w:style>
  <w:style w:type="table" w:customStyle="1" w:styleId="TableNormal">
    <w:name w:val="Table Normal"/>
    <w:rsid w:val="00796F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96F57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autoRedefine/>
    <w:hidden/>
    <w:qFormat/>
    <w:rsid w:val="00796F5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autoRedefine/>
    <w:hidden/>
    <w:qFormat/>
    <w:rsid w:val="00796F57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autoRedefine/>
    <w:hidden/>
    <w:qFormat/>
    <w:rsid w:val="00796F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utoRedefine/>
    <w:hidden/>
    <w:qFormat/>
    <w:rsid w:val="00796F57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Piedepgina">
    <w:name w:val="footer"/>
    <w:basedOn w:val="Normal"/>
    <w:autoRedefine/>
    <w:hidden/>
    <w:qFormat/>
    <w:rsid w:val="00796F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utoRedefine/>
    <w:hidden/>
    <w:qFormat/>
    <w:rsid w:val="00796F57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table" w:styleId="Tablaconcuadrcula">
    <w:name w:val="Table Grid"/>
    <w:basedOn w:val="Tablanormal"/>
    <w:autoRedefine/>
    <w:hidden/>
    <w:qFormat/>
    <w:rsid w:val="00796F5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hidden/>
    <w:uiPriority w:val="99"/>
    <w:qFormat/>
    <w:rsid w:val="00923527"/>
    <w:pPr>
      <w:spacing w:beforeAutospacing="1" w:afterAutospacing="1" w:line="288" w:lineRule="auto"/>
      <w:ind w:left="0" w:hanging="2"/>
      <w:jc w:val="center"/>
    </w:pPr>
  </w:style>
  <w:style w:type="paragraph" w:styleId="Subttulo">
    <w:name w:val="Subtitle"/>
    <w:basedOn w:val="Normal"/>
    <w:next w:val="Normal"/>
    <w:rsid w:val="00796F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96F5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96F5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35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527"/>
    <w:rPr>
      <w:rFonts w:ascii="Tahoma" w:hAnsi="Tahoma" w:cs="Tahoma"/>
      <w:position w:val="-1"/>
      <w:sz w:val="16"/>
      <w:szCs w:val="16"/>
      <w:lang w:eastAsia="ja-JP"/>
    </w:rPr>
  </w:style>
  <w:style w:type="paragraph" w:styleId="Textoindependiente">
    <w:name w:val="Body Text"/>
    <w:basedOn w:val="Normal"/>
    <w:link w:val="TextoindependienteCar"/>
    <w:rsid w:val="00923527"/>
    <w:pPr>
      <w:spacing w:after="140" w:line="288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position w:val="0"/>
      <w:sz w:val="20"/>
      <w:lang w:val="en-GB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923527"/>
    <w:rPr>
      <w:rFonts w:ascii="Verdana" w:hAnsi="Verdana"/>
      <w:sz w:val="20"/>
      <w:lang w:val="en-GB" w:eastAsia="zh-CN"/>
    </w:rPr>
  </w:style>
  <w:style w:type="character" w:customStyle="1" w:styleId="notranslate">
    <w:name w:val="notranslate"/>
    <w:rsid w:val="009235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o@isacavalenci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ngreso@isacavalenci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0jcLKqIuDV1SfnKIjsZGuH4jVA==">CgMxLjA4AHIhMVNaekUwTGxZREV2ZFhkdGRwZFFucEVjNDhaUVNRZlhS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clopez</dc:creator>
  <cp:lastModifiedBy>Carlos Lopez</cp:lastModifiedBy>
  <cp:revision>3</cp:revision>
  <dcterms:created xsi:type="dcterms:W3CDTF">2025-02-07T09:59:00Z</dcterms:created>
  <dcterms:modified xsi:type="dcterms:W3CDTF">2026-02-10T10:12:00Z</dcterms:modified>
</cp:coreProperties>
</file>